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3C" w:rsidRDefault="00CF0E3C" w:rsidP="00CF0E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E3C" w:rsidRDefault="00CF0E3C" w:rsidP="00CF0E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F0E3C" w:rsidRDefault="00CF0E3C" w:rsidP="00CF0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F0E3C" w:rsidRDefault="00CF0E3C" w:rsidP="00CF0E3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F0E3C" w:rsidRDefault="00CF0E3C" w:rsidP="00CF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F0E3C" w:rsidRDefault="00CF0E3C" w:rsidP="00CF0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CF0E3C" w:rsidRDefault="00CF0E3C" w:rsidP="00CF0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446</w:t>
      </w:r>
    </w:p>
    <w:p w:rsidR="00CF0E3C" w:rsidRDefault="00CF0E3C" w:rsidP="00CF0E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CF0E3C" w:rsidRDefault="00CF0E3C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Поділля», код ЄДРПОУ 34009446. Місцезнаходження юридичної особи: 23700, Вінницька обл., м. Гайсин, вул. Заводська, 150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4944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4944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зі змінами згідно додатков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№5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96283A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DF4519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4944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4944</w:t>
      </w:r>
      <w:r w:rsidR="00DF4519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30 листопада 2012 року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DF4519" w:rsidRPr="00DF4519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038DC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038DC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 згідно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додаткової угоди 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грудня 2017 </w:t>
      </w:r>
      <w:r w:rsidR="00DF4519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F4519">
        <w:rPr>
          <w:rFonts w:ascii="Times New Roman" w:hAnsi="Times New Roman" w:cs="Times New Roman"/>
          <w:sz w:val="28"/>
          <w:szCs w:val="28"/>
          <w:lang w:val="uk-UA"/>
        </w:rPr>
        <w:t xml:space="preserve"> №574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6D8" w:rsidRPr="001A36D8">
        <w:rPr>
          <w:rFonts w:ascii="Times New Roman" w:hAnsi="Times New Roman" w:cs="Times New Roman"/>
          <w:sz w:val="28"/>
          <w:szCs w:val="28"/>
          <w:lang w:val="uk-UA"/>
        </w:rPr>
        <w:t>зареєстрованого в Державному реєстрі речових прав на нерухоме майно від 28.03.2014 року номер запису про інше речове право: 5147589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>1,2,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5,8,9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редакції:</w:t>
      </w:r>
    </w:p>
    <w:p w:rsidR="007C78BE" w:rsidRPr="005409BD" w:rsidRDefault="007C78BE" w:rsidP="0096283A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36D8" w:rsidRDefault="00C2325E" w:rsidP="001A36D8">
      <w:pPr>
        <w:pStyle w:val="a9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AA33D4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1A36D8"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1. «Орендодавець надає, а орендар приймає в строкове платне користування, земельну ділянку для ведення товарного сільськогосподарського виробництва, яка знаходиться на території </w:t>
      </w:r>
      <w:r w:rsidR="001A36D8"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Погребищенської міської ради, Вінницького району, Вінницької області, за межами </w:t>
      </w:r>
      <w:r w:rsidR="001A36D8" w:rsidRPr="001A36D8">
        <w:rPr>
          <w:rFonts w:ascii="Times New Roman" w:eastAsia="Calibri" w:hAnsi="Times New Roman" w:cs="Times New Roman"/>
          <w:b/>
          <w:bCs/>
          <w:sz w:val="28"/>
          <w:szCs w:val="28"/>
          <w:lang w:val="uk-UA" w:eastAsia="en-US"/>
        </w:rPr>
        <w:t>села Сніжна</w:t>
      </w:r>
      <w:r w:rsidR="001A36D8"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.»;</w:t>
      </w:r>
    </w:p>
    <w:p w:rsidR="001A36D8" w:rsidRPr="001A36D8" w:rsidRDefault="001A36D8" w:rsidP="001A36D8">
      <w:pPr>
        <w:pStyle w:val="a9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1A36D8" w:rsidRDefault="001A36D8" w:rsidP="001A36D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2. «В оренду передається земельна ділянка площею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6,4944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га, у тому числі рілля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6,4944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га. Кадастровий номер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0523486200:02:002:0063.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»;</w:t>
      </w:r>
    </w:p>
    <w:p w:rsidR="001A36D8" w:rsidRPr="001A36D8" w:rsidRDefault="001A36D8" w:rsidP="001A36D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</w:p>
    <w:p w:rsidR="001A36D8" w:rsidRDefault="001A36D8" w:rsidP="001A36D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5. «Нормативно грошова оцінка земельної ділянки становить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213641,86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грн. (двісті тринадцять тисяч шістсот сорок одна гривня, 86 копійок.»;</w:t>
      </w:r>
    </w:p>
    <w:p w:rsidR="001A36D8" w:rsidRPr="001A36D8" w:rsidRDefault="001A36D8" w:rsidP="001A36D8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1A36D8" w:rsidRDefault="001A36D8" w:rsidP="001A36D8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8. «Договір укладено на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17 (сімнадцять)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років з 30.11.2017 року. Після закінчення строку дії договору орендар має переважне право на укладення договору оренди землі на новий строк. У цьому разі орендар зобов’язаний повідомити про це орендодавця  не пізніше як за 30 (тридцять) днів до </w:t>
      </w:r>
      <w:r w:rsidRPr="001A36D8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закінчення строку дії договору оренди землі. Дата закінчення терміну дії договору 30 листопада 2034 року»;</w:t>
      </w:r>
    </w:p>
    <w:p w:rsidR="001A36D8" w:rsidRPr="001A36D8" w:rsidRDefault="001A36D8" w:rsidP="001A36D8">
      <w:pPr>
        <w:spacing w:after="0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</w:p>
    <w:p w:rsidR="001A36D8" w:rsidRDefault="001A36D8" w:rsidP="001A36D8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9. «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виключно у грошовій формі незалежно від результатів діяльності орендаря –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12%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від нормативної грошової оцінки земельної ділянки – в сумі </w:t>
      </w:r>
      <w:r w:rsidRPr="001A36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25637,02</w:t>
      </w:r>
      <w:r w:rsidRPr="001A36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грн. (двадцять п’ять тисяч шістсот тридцять сім гривень, 02 копійки) в рік.</w:t>
      </w:r>
      <w:r w:rsidRPr="001A36D8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»;</w:t>
      </w:r>
    </w:p>
    <w:p w:rsidR="001A36D8" w:rsidRPr="001A36D8" w:rsidRDefault="001A36D8" w:rsidP="001A36D8">
      <w:pPr>
        <w:spacing w:after="0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</w:p>
    <w:p w:rsidR="001A36D8" w:rsidRPr="001A36D8" w:rsidRDefault="001A36D8" w:rsidP="001A36D8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 w:rsidRPr="001A36D8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11. «Орендна плата вноситься до місцевого бюджету, орендарем відповідно до Податкового кодексу України».</w:t>
      </w:r>
    </w:p>
    <w:p w:rsidR="0096283A" w:rsidRPr="00AA33D4" w:rsidRDefault="0096283A" w:rsidP="001A36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</w:t>
      </w:r>
      <w:r w:rsidR="001A36D8" w:rsidRPr="001A36D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0523486200:02:002:0063, площею 6,4944 га, в тому числі ріллі 6,4944 га, укладеного 30 листопада 2012 року між товариством з обмеженою відповідальністю «Продовольча компанія «Зоря Поділля» та </w:t>
      </w:r>
      <w:proofErr w:type="spellStart"/>
      <w:r w:rsidR="001A36D8" w:rsidRPr="001A36D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A36D8" w:rsidRPr="001A36D8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18 грудня 2017 року №574, зареєстрованого в Державному реєстрі речових прав на нерухоме майно від 28.03.2014 року номер запису про інше речове право: 5147589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A36D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1A36D8">
      <w:pgSz w:w="11907" w:h="16839" w:code="9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94" w:rsidRDefault="00FA4894" w:rsidP="00C21C61">
      <w:pPr>
        <w:spacing w:after="0" w:line="240" w:lineRule="auto"/>
      </w:pPr>
      <w:r>
        <w:separator/>
      </w:r>
    </w:p>
  </w:endnote>
  <w:endnote w:type="continuationSeparator" w:id="0">
    <w:p w:rsidR="00FA4894" w:rsidRDefault="00FA48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94" w:rsidRDefault="00FA4894" w:rsidP="00C21C61">
      <w:pPr>
        <w:spacing w:after="0" w:line="240" w:lineRule="auto"/>
      </w:pPr>
      <w:r>
        <w:separator/>
      </w:r>
    </w:p>
  </w:footnote>
  <w:footnote w:type="continuationSeparator" w:id="0">
    <w:p w:rsidR="00FA4894" w:rsidRDefault="00FA48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36D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5C66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72EE0"/>
    <w:rsid w:val="00583B1A"/>
    <w:rsid w:val="005A727A"/>
    <w:rsid w:val="005B2953"/>
    <w:rsid w:val="005B32FC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42477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CF0E3C"/>
    <w:rsid w:val="00D77F93"/>
    <w:rsid w:val="00D8447F"/>
    <w:rsid w:val="00D85F8C"/>
    <w:rsid w:val="00DD0712"/>
    <w:rsid w:val="00DF4519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A4894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9552-6A7E-4DD2-82A9-8ECD7F4AF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2023-02-23T06:45:00Z</cp:lastPrinted>
  <dcterms:created xsi:type="dcterms:W3CDTF">2023-04-14T07:22:00Z</dcterms:created>
  <dcterms:modified xsi:type="dcterms:W3CDTF">2023-04-27T11:09:00Z</dcterms:modified>
</cp:coreProperties>
</file>